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03" w:rsidRPr="007E495A" w:rsidRDefault="00EF5E03" w:rsidP="00EF5E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</w:rPr>
      </w:pPr>
      <w:r w:rsidRPr="007E495A">
        <w:rPr>
          <w:b/>
        </w:rPr>
        <w:t>Порядок п</w:t>
      </w:r>
      <w:r w:rsidRPr="007E495A">
        <w:rPr>
          <w:b/>
          <w:bCs/>
          <w:color w:val="000000"/>
        </w:rPr>
        <w:t>редоставления разрешения на условно разрешенный вид использ</w:t>
      </w:r>
      <w:r w:rsidRPr="007E495A">
        <w:rPr>
          <w:b/>
          <w:bCs/>
          <w:color w:val="000000"/>
        </w:rPr>
        <w:t>о</w:t>
      </w:r>
      <w:r w:rsidRPr="007E495A">
        <w:rPr>
          <w:b/>
          <w:bCs/>
          <w:color w:val="000000"/>
        </w:rPr>
        <w:t>вания  земельного участка или объекта капитального строительства</w:t>
      </w:r>
    </w:p>
    <w:p w:rsidR="00EF5E03" w:rsidRPr="007E495A" w:rsidRDefault="00EF5E03" w:rsidP="00EF5E03">
      <w:pPr>
        <w:ind w:firstLine="708"/>
        <w:jc w:val="both"/>
        <w:rPr>
          <w:color w:val="000000"/>
        </w:rPr>
      </w:pPr>
    </w:p>
    <w:p w:rsidR="00EF5E03" w:rsidRPr="007E495A" w:rsidRDefault="00EF5E03" w:rsidP="00EF5E0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</w:t>
      </w:r>
      <w:r w:rsidRPr="007E495A">
        <w:rPr>
          <w:color w:val="000000"/>
        </w:rPr>
        <w:t>с</w:t>
      </w:r>
      <w:r w:rsidRPr="007E495A">
        <w:rPr>
          <w:color w:val="000000"/>
        </w:rPr>
        <w:t>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</w:t>
      </w:r>
      <w:r w:rsidRPr="007E495A">
        <w:rPr>
          <w:color w:val="000000"/>
        </w:rPr>
        <w:t>и</w:t>
      </w:r>
      <w:r w:rsidRPr="007E495A">
        <w:rPr>
          <w:color w:val="000000"/>
        </w:rPr>
        <w:t xml:space="preserve">альной зоне. </w:t>
      </w:r>
    </w:p>
    <w:p w:rsidR="00EF5E03" w:rsidRPr="007E495A" w:rsidRDefault="00EF5E03" w:rsidP="00EF5E03">
      <w:pPr>
        <w:autoSpaceDE w:val="0"/>
        <w:autoSpaceDN w:val="0"/>
        <w:adjustRightInd w:val="0"/>
        <w:ind w:firstLine="540"/>
        <w:jc w:val="both"/>
      </w:pPr>
      <w:r w:rsidRPr="007E495A">
        <w:t xml:space="preserve">    Предоставление разрешения на условно разрешенный вид использования з</w:t>
      </w:r>
      <w:r w:rsidRPr="007E495A">
        <w:t>е</w:t>
      </w:r>
      <w:r w:rsidRPr="007E495A">
        <w:t>мельного участка или объекта капитального строительства осуществляется в порядке, предусмотре</w:t>
      </w:r>
      <w:r w:rsidRPr="007E495A">
        <w:t>н</w:t>
      </w:r>
      <w:r w:rsidRPr="007E495A">
        <w:t xml:space="preserve">ном </w:t>
      </w:r>
      <w:hyperlink r:id="rId4" w:history="1">
        <w:r w:rsidRPr="007E495A">
          <w:t>статьей 39</w:t>
        </w:r>
      </w:hyperlink>
      <w:r w:rsidRPr="007E495A">
        <w:t xml:space="preserve"> Градостроительного  Кодекса.</w:t>
      </w:r>
    </w:p>
    <w:p w:rsidR="00EF5E03" w:rsidRPr="007E495A" w:rsidRDefault="00EF5E03" w:rsidP="00EF5E03">
      <w:pPr>
        <w:shd w:val="clear" w:color="auto" w:fill="FFFFFF"/>
        <w:tabs>
          <w:tab w:val="left" w:pos="-1767"/>
        </w:tabs>
        <w:ind w:right="-81"/>
        <w:jc w:val="both"/>
      </w:pPr>
      <w:r w:rsidRPr="007E495A">
        <w:rPr>
          <w:color w:val="000000"/>
        </w:rPr>
        <w:t xml:space="preserve">          2. </w:t>
      </w:r>
      <w:r w:rsidRPr="007E495A">
        <w:t xml:space="preserve">Заявление о выдаче разрешения на условно разрешенный вид использования может подаваться: </w:t>
      </w:r>
    </w:p>
    <w:p w:rsidR="00EF5E03" w:rsidRPr="007E495A" w:rsidRDefault="00EF5E03" w:rsidP="00EF5E03">
      <w:pPr>
        <w:pStyle w:val="Default"/>
        <w:ind w:firstLine="708"/>
        <w:jc w:val="both"/>
      </w:pPr>
      <w:r w:rsidRPr="007E495A">
        <w:t xml:space="preserve">при подготовке документации по планировке территории; </w:t>
      </w:r>
    </w:p>
    <w:p w:rsidR="00EF5E03" w:rsidRPr="007E495A" w:rsidRDefault="00EF5E03" w:rsidP="00EF5E03">
      <w:pPr>
        <w:pStyle w:val="Default"/>
        <w:ind w:firstLine="708"/>
        <w:jc w:val="both"/>
      </w:pPr>
      <w:r w:rsidRPr="007E495A">
        <w:t>при планировании строительства (реконструкции) капитальных зданий и с</w:t>
      </w:r>
      <w:r w:rsidRPr="007E495A">
        <w:t>о</w:t>
      </w:r>
      <w:r w:rsidRPr="007E495A">
        <w:t xml:space="preserve">оружений; </w:t>
      </w:r>
    </w:p>
    <w:p w:rsidR="00EF5E03" w:rsidRPr="007E495A" w:rsidRDefault="00EF5E03" w:rsidP="00EF5E03">
      <w:pPr>
        <w:pStyle w:val="Default"/>
        <w:ind w:firstLine="708"/>
        <w:jc w:val="both"/>
      </w:pPr>
      <w:r w:rsidRPr="007E495A">
        <w:t>при планировании изменения вида использования земельных участков, объектов к</w:t>
      </w:r>
      <w:r w:rsidRPr="007E495A">
        <w:t>а</w:t>
      </w:r>
      <w:r w:rsidRPr="007E495A">
        <w:t xml:space="preserve">питального строительства в процессе их использования. </w:t>
      </w:r>
    </w:p>
    <w:p w:rsidR="00EF5E03" w:rsidRPr="007E495A" w:rsidRDefault="00EF5E03" w:rsidP="00EF5E03">
      <w:pPr>
        <w:ind w:firstLine="708"/>
        <w:jc w:val="both"/>
        <w:rPr>
          <w:strike/>
          <w:color w:val="000000"/>
        </w:rPr>
      </w:pPr>
      <w:r w:rsidRPr="007E495A">
        <w:rPr>
          <w:color w:val="000000"/>
        </w:rPr>
        <w:t>3. Физическое или юридическое лицо, заинтересованное в предоставлении разреш</w:t>
      </w:r>
      <w:r w:rsidRPr="007E495A">
        <w:rPr>
          <w:color w:val="000000"/>
        </w:rPr>
        <w:t>е</w:t>
      </w:r>
      <w:r w:rsidRPr="007E495A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7E495A">
        <w:rPr>
          <w:color w:val="000000"/>
        </w:rPr>
        <w:t>е</w:t>
      </w:r>
      <w:r w:rsidRPr="007E495A">
        <w:rPr>
          <w:color w:val="000000"/>
        </w:rPr>
        <w:t>доставлении разрешения на условно разрешенный вид использования.</w:t>
      </w:r>
    </w:p>
    <w:p w:rsidR="00EF5E03" w:rsidRPr="007E495A" w:rsidRDefault="00EF5E03" w:rsidP="00EF5E03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5. Вопрос о предоставлении разрешения на условно разрешенный вид использ</w:t>
      </w:r>
      <w:r w:rsidRPr="007E495A">
        <w:rPr>
          <w:color w:val="000000"/>
        </w:rPr>
        <w:t>о</w:t>
      </w:r>
      <w:r w:rsidRPr="007E495A">
        <w:rPr>
          <w:color w:val="000000"/>
        </w:rPr>
        <w:t>вания  подлежит обсуждению на публичных слушаниях. Порядок организации и проведения пу</w:t>
      </w:r>
      <w:r w:rsidRPr="007E495A">
        <w:rPr>
          <w:color w:val="000000"/>
        </w:rPr>
        <w:t>б</w:t>
      </w:r>
      <w:r w:rsidRPr="007E495A">
        <w:rPr>
          <w:color w:val="000000"/>
        </w:rPr>
        <w:t xml:space="preserve">личных слушаний предусмотрен главой 4 части 1 настоящих Правил. </w:t>
      </w:r>
    </w:p>
    <w:p w:rsidR="00EF5E03" w:rsidRPr="007E495A" w:rsidRDefault="00EF5E03" w:rsidP="00EF5E0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6. Публичные слушания по вопросу о предоставлении разрешения на условно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7E495A">
        <w:rPr>
          <w:color w:val="000000"/>
        </w:rPr>
        <w:t>и</w:t>
      </w:r>
      <w:r w:rsidRPr="007E495A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7E495A">
        <w:rPr>
          <w:color w:val="000000"/>
        </w:rPr>
        <w:t>о</w:t>
      </w:r>
      <w:r w:rsidRPr="007E495A">
        <w:rPr>
          <w:color w:val="000000"/>
        </w:rPr>
        <w:t>го строительства, применительно к которым запрашивается разрешение, с гражданами, проживающими на соседних земельных участках по отн</w:t>
      </w:r>
      <w:r w:rsidRPr="007E495A">
        <w:rPr>
          <w:color w:val="000000"/>
        </w:rPr>
        <w:t>о</w:t>
      </w:r>
      <w:r w:rsidRPr="007E495A">
        <w:rPr>
          <w:color w:val="000000"/>
        </w:rPr>
        <w:t>шению к этому участку. В случае</w:t>
      </w:r>
      <w:proofErr w:type="gramStart"/>
      <w:r w:rsidRPr="007E495A">
        <w:rPr>
          <w:color w:val="000000"/>
        </w:rPr>
        <w:t>,</w:t>
      </w:r>
      <w:proofErr w:type="gramEnd"/>
      <w:r w:rsidRPr="007E495A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</w:t>
      </w:r>
      <w:r w:rsidRPr="007E495A">
        <w:rPr>
          <w:color w:val="000000"/>
        </w:rPr>
        <w:t>р</w:t>
      </w:r>
      <w:r w:rsidRPr="007E495A">
        <w:rPr>
          <w:color w:val="000000"/>
        </w:rPr>
        <w:t>женных риску такого негативного воздействия.</w:t>
      </w:r>
    </w:p>
    <w:p w:rsidR="00EF5E03" w:rsidRPr="007E495A" w:rsidRDefault="00EF5E03" w:rsidP="00EF5E03">
      <w:pPr>
        <w:autoSpaceDE w:val="0"/>
        <w:autoSpaceDN w:val="0"/>
        <w:adjustRightInd w:val="0"/>
        <w:ind w:firstLine="540"/>
        <w:jc w:val="both"/>
      </w:pPr>
      <w:r w:rsidRPr="007E495A">
        <w:t xml:space="preserve">7. </w:t>
      </w:r>
      <w:proofErr w:type="gramStart"/>
      <w:r w:rsidRPr="007E495A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</w:t>
      </w:r>
      <w:r w:rsidRPr="007E495A">
        <w:t>а</w:t>
      </w:r>
      <w:r w:rsidRPr="007E495A">
        <w:t>вообладателям земельных участков, имеющих общие границы с земельным участком, применительно к к</w:t>
      </w:r>
      <w:r w:rsidRPr="007E495A">
        <w:t>о</w:t>
      </w:r>
      <w:r w:rsidRPr="007E495A">
        <w:t>торому запрашивается данное разрешение, правообладателям объектов капитального стро</w:t>
      </w:r>
      <w:r w:rsidRPr="007E495A">
        <w:t>и</w:t>
      </w:r>
      <w:r w:rsidRPr="007E495A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</w:t>
      </w:r>
      <w:r w:rsidRPr="007E495A">
        <w:t>к</w:t>
      </w:r>
      <w:r w:rsidRPr="007E495A">
        <w:t>та капитального строительства, применительно</w:t>
      </w:r>
      <w:proofErr w:type="gramEnd"/>
      <w:r w:rsidRPr="007E495A">
        <w:t xml:space="preserve"> к </w:t>
      </w:r>
      <w:proofErr w:type="gramStart"/>
      <w:r w:rsidRPr="007E495A">
        <w:t>которому</w:t>
      </w:r>
      <w:proofErr w:type="gramEnd"/>
      <w:r w:rsidRPr="007E495A">
        <w:t xml:space="preserve"> запрашивается данное разрешение. Указанные сообщения направляются не поз</w:t>
      </w:r>
      <w:r w:rsidRPr="007E495A">
        <w:t>д</w:t>
      </w:r>
      <w:r w:rsidRPr="007E495A">
        <w:t>нее чем через десять дней со дня поступления заявления заинтересованного лица о предо</w:t>
      </w:r>
      <w:r w:rsidRPr="007E495A">
        <w:t>с</w:t>
      </w:r>
      <w:r w:rsidRPr="007E495A">
        <w:t>тавлении разрешения на условно разрешенный вид использования.</w:t>
      </w:r>
    </w:p>
    <w:p w:rsidR="00EF5E03" w:rsidRPr="007E495A" w:rsidRDefault="00EF5E03" w:rsidP="00EF5E03">
      <w:pPr>
        <w:ind w:right="-81" w:firstLine="720"/>
        <w:jc w:val="both"/>
        <w:rPr>
          <w:bCs/>
          <w:color w:val="000000"/>
        </w:rPr>
      </w:pPr>
      <w:r w:rsidRPr="007E495A">
        <w:rPr>
          <w:bCs/>
          <w:color w:val="000000"/>
        </w:rPr>
        <w:t xml:space="preserve">8. Публичные слушания по вопросу предоставления </w:t>
      </w:r>
      <w:r w:rsidRPr="007E495A">
        <w:rPr>
          <w:color w:val="000000"/>
        </w:rPr>
        <w:t>разрешения на условно разреше</w:t>
      </w:r>
      <w:r w:rsidRPr="007E495A">
        <w:rPr>
          <w:color w:val="000000"/>
        </w:rPr>
        <w:t>н</w:t>
      </w:r>
      <w:r w:rsidRPr="007E495A">
        <w:rPr>
          <w:color w:val="000000"/>
        </w:rPr>
        <w:t>ный вид использования земельного участка и объекта капитального строительства</w:t>
      </w:r>
      <w:r w:rsidRPr="007E495A">
        <w:rPr>
          <w:bCs/>
          <w:color w:val="000000"/>
        </w:rPr>
        <w:t xml:space="preserve"> могут  проводиться в будние  дни,  время начала публичных слушаний не может быть назначено р</w:t>
      </w:r>
      <w:r w:rsidRPr="007E495A">
        <w:rPr>
          <w:bCs/>
          <w:color w:val="000000"/>
        </w:rPr>
        <w:t>а</w:t>
      </w:r>
      <w:r w:rsidRPr="007E495A">
        <w:rPr>
          <w:bCs/>
          <w:color w:val="000000"/>
        </w:rPr>
        <w:t>нее 15 часов.</w:t>
      </w:r>
    </w:p>
    <w:p w:rsidR="00EF5E03" w:rsidRPr="007E495A" w:rsidRDefault="00EF5E03" w:rsidP="00EF5E0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7E495A">
        <w:rPr>
          <w:color w:val="000000"/>
        </w:rPr>
        <w:lastRenderedPageBreak/>
        <w:t>пре</w:t>
      </w:r>
      <w:r w:rsidRPr="007E495A">
        <w:rPr>
          <w:color w:val="000000"/>
        </w:rPr>
        <w:t>д</w:t>
      </w:r>
      <w:r w:rsidRPr="007E495A">
        <w:rPr>
          <w:color w:val="000000"/>
        </w:rPr>
        <w:t>ложения и замечания, касающиеся указанного вопроса, для включения их в протокол публичных слуш</w:t>
      </w:r>
      <w:r w:rsidRPr="007E495A">
        <w:rPr>
          <w:color w:val="000000"/>
        </w:rPr>
        <w:t>а</w:t>
      </w:r>
      <w:r w:rsidRPr="007E495A">
        <w:rPr>
          <w:color w:val="000000"/>
        </w:rPr>
        <w:t>ний.</w:t>
      </w:r>
    </w:p>
    <w:p w:rsidR="00EF5E03" w:rsidRPr="007E495A" w:rsidRDefault="00EF5E03" w:rsidP="00EF5E03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F5E03" w:rsidRPr="007E495A" w:rsidRDefault="00EF5E03" w:rsidP="00EF5E03">
      <w:pPr>
        <w:autoSpaceDE w:val="0"/>
        <w:autoSpaceDN w:val="0"/>
        <w:adjustRightInd w:val="0"/>
        <w:ind w:firstLine="540"/>
        <w:jc w:val="both"/>
      </w:pPr>
      <w:r w:rsidRPr="007E495A">
        <w:t xml:space="preserve">  10. Заключение о результатах публичных слушаний по вопросу предоставления ра</w:t>
      </w:r>
      <w:r w:rsidRPr="007E495A">
        <w:t>з</w:t>
      </w:r>
      <w:r w:rsidRPr="007E495A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</w:t>
      </w:r>
      <w:r w:rsidRPr="007E495A">
        <w:t>о</w:t>
      </w:r>
      <w:r w:rsidRPr="007E495A">
        <w:t>вания) в сети "Интернет".</w:t>
      </w:r>
    </w:p>
    <w:p w:rsidR="00EF5E03" w:rsidRPr="007E495A" w:rsidRDefault="00EF5E03" w:rsidP="00EF5E03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11. В случае</w:t>
      </w:r>
      <w:proofErr w:type="gramStart"/>
      <w:r w:rsidRPr="007E495A">
        <w:rPr>
          <w:color w:val="000000"/>
        </w:rPr>
        <w:t>,</w:t>
      </w:r>
      <w:proofErr w:type="gramEnd"/>
      <w:r w:rsidRPr="007E495A">
        <w:rPr>
          <w:color w:val="000000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настоящие Пр</w:t>
      </w:r>
      <w:r w:rsidRPr="007E495A">
        <w:rPr>
          <w:color w:val="000000"/>
        </w:rPr>
        <w:t>а</w:t>
      </w:r>
      <w:r w:rsidRPr="007E495A">
        <w:rPr>
          <w:color w:val="000000"/>
        </w:rPr>
        <w:t>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 w:rsidRPr="007E495A">
        <w:rPr>
          <w:color w:val="000000"/>
        </w:rPr>
        <w:t>а</w:t>
      </w:r>
      <w:r w:rsidRPr="007E495A">
        <w:rPr>
          <w:color w:val="000000"/>
        </w:rPr>
        <w:t>ния, решение о предоставлении разрешения на условно разрешенный вид использования т</w:t>
      </w:r>
      <w:r w:rsidRPr="007E495A">
        <w:rPr>
          <w:color w:val="000000"/>
        </w:rPr>
        <w:t>а</w:t>
      </w:r>
      <w:r w:rsidRPr="007E495A">
        <w:rPr>
          <w:color w:val="000000"/>
        </w:rPr>
        <w:t>кому лицу принимается без проведения публичных слушаний.</w:t>
      </w:r>
    </w:p>
    <w:p w:rsidR="00EF5E03" w:rsidRPr="007E495A" w:rsidRDefault="00EF5E03" w:rsidP="00EF5E0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 xml:space="preserve">12. </w:t>
      </w:r>
      <w:proofErr w:type="gramStart"/>
      <w:r w:rsidRPr="007E495A">
        <w:rPr>
          <w:color w:val="000000"/>
        </w:rPr>
        <w:t>На основании заключения о результатах публичных слушаний по вопросу о пр</w:t>
      </w:r>
      <w:r w:rsidRPr="007E495A">
        <w:rPr>
          <w:color w:val="000000"/>
        </w:rPr>
        <w:t>е</w:t>
      </w:r>
      <w:r w:rsidRPr="007E495A">
        <w:rPr>
          <w:color w:val="000000"/>
        </w:rPr>
        <w:t>доставлении разрешения на условно разрешенный вид</w:t>
      </w:r>
      <w:proofErr w:type="gramEnd"/>
      <w:r w:rsidRPr="007E495A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 w:rsidRPr="007E495A">
        <w:rPr>
          <w:color w:val="000000"/>
        </w:rPr>
        <w:t>с</w:t>
      </w:r>
      <w:r w:rsidRPr="007E495A">
        <w:rPr>
          <w:color w:val="000000"/>
        </w:rPr>
        <w:t>пользования или об отказе в предоставлении такого разрешения с указанием причин принятого решения и направляет их главе администрации Родиче</w:t>
      </w:r>
      <w:r w:rsidRPr="007E495A">
        <w:rPr>
          <w:color w:val="000000"/>
        </w:rPr>
        <w:t>в</w:t>
      </w:r>
      <w:r w:rsidRPr="007E495A">
        <w:rPr>
          <w:color w:val="000000"/>
        </w:rPr>
        <w:t>ского сельского поселения.</w:t>
      </w:r>
    </w:p>
    <w:p w:rsidR="00EF5E03" w:rsidRPr="007E495A" w:rsidRDefault="00EF5E03" w:rsidP="00EF5E0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Комиссия может подготовить отрицательные рекомендации  в предоставлении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шения  на условно разрешенный вид использования в случае выявления факторов отрицательно влияющих на благоприятные условия жизнедеятельности, прав и з</w:t>
      </w:r>
      <w:r w:rsidRPr="007E495A">
        <w:rPr>
          <w:color w:val="000000"/>
        </w:rPr>
        <w:t>а</w:t>
      </w:r>
      <w:r w:rsidRPr="007E495A">
        <w:rPr>
          <w:color w:val="000000"/>
        </w:rPr>
        <w:t>конных интересов правообладателей земельных участков и объектов капитального строительства, а также факторов оказывающих негативное воздействие на окружа</w:t>
      </w:r>
      <w:r w:rsidRPr="007E495A">
        <w:rPr>
          <w:color w:val="000000"/>
        </w:rPr>
        <w:t>ю</w:t>
      </w:r>
      <w:r w:rsidRPr="007E495A">
        <w:rPr>
          <w:color w:val="000000"/>
        </w:rPr>
        <w:t>щую среду.</w:t>
      </w:r>
    </w:p>
    <w:p w:rsidR="00EF5E03" w:rsidRPr="007E495A" w:rsidRDefault="00EF5E03" w:rsidP="00EF5E0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13. Глава администрации Родичевского сельского поселения в течение трех дней со дня поступления рекомендаций Комиссии принимает решение о предоставл</w:t>
      </w:r>
      <w:r w:rsidRPr="007E495A">
        <w:rPr>
          <w:color w:val="000000"/>
        </w:rPr>
        <w:t>е</w:t>
      </w:r>
      <w:r w:rsidRPr="007E495A">
        <w:rPr>
          <w:color w:val="000000"/>
        </w:rPr>
        <w:t>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шение подлежит опубликованию в порядке, установленном для официального опу</w:t>
      </w:r>
      <w:r w:rsidRPr="007E495A">
        <w:rPr>
          <w:color w:val="000000"/>
        </w:rPr>
        <w:t>б</w:t>
      </w:r>
      <w:r w:rsidRPr="007E495A">
        <w:rPr>
          <w:color w:val="000000"/>
        </w:rPr>
        <w:t>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сайта муниципального образования) в сети «Интернет».</w:t>
      </w:r>
    </w:p>
    <w:p w:rsidR="00EF5E03" w:rsidRPr="007E495A" w:rsidRDefault="00EF5E03" w:rsidP="00EF5E03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7E495A">
        <w:rPr>
          <w:color w:val="000000"/>
        </w:rPr>
        <w:t xml:space="preserve">           14. Разрешение на условно разрешенный вид использования может быть пред</w:t>
      </w:r>
      <w:r w:rsidRPr="007E495A">
        <w:rPr>
          <w:color w:val="000000"/>
        </w:rPr>
        <w:t>о</w:t>
      </w:r>
      <w:r w:rsidRPr="007E495A">
        <w:rPr>
          <w:color w:val="000000"/>
        </w:rPr>
        <w:t>ставлено с условиями, определяющими пределы реализации разрешенного вида использования з</w:t>
      </w:r>
      <w:r w:rsidRPr="007E495A">
        <w:rPr>
          <w:color w:val="000000"/>
        </w:rPr>
        <w:t>е</w:t>
      </w:r>
      <w:r w:rsidRPr="007E495A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5A3767" w:rsidRDefault="00EF5E03" w:rsidP="00EF5E03">
      <w:r w:rsidRPr="007E495A">
        <w:rPr>
          <w:color w:val="000000"/>
        </w:rPr>
        <w:t>15.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EF5E03"/>
    <w:rsid w:val="0013640E"/>
    <w:rsid w:val="005A3767"/>
    <w:rsid w:val="00A97ABF"/>
    <w:rsid w:val="00B819A4"/>
    <w:rsid w:val="00EE4F0D"/>
    <w:rsid w:val="00E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5750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2017-11-16T12:33:00Z</dcterms:created>
  <dcterms:modified xsi:type="dcterms:W3CDTF">2017-11-16T12:33:00Z</dcterms:modified>
</cp:coreProperties>
</file>